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5C7" w:rsidRPr="007455C7" w:rsidRDefault="007455C7" w:rsidP="007455C7">
      <w:pPr>
        <w:spacing w:line="360" w:lineRule="auto"/>
        <w:jc w:val="center"/>
        <w:rPr>
          <w:rFonts w:eastAsia="Calibri" w:cstheme="minorHAnsi"/>
          <w:b/>
          <w:sz w:val="24"/>
          <w:szCs w:val="24"/>
        </w:rPr>
      </w:pPr>
      <w:r w:rsidRPr="007455C7">
        <w:rPr>
          <w:rFonts w:eastAsia="Calibri" w:cstheme="minorHAnsi"/>
          <w:b/>
          <w:sz w:val="24"/>
          <w:szCs w:val="24"/>
        </w:rPr>
        <w:t>Lietuvos gamintojams išdalinti aukso medaliai</w:t>
      </w:r>
    </w:p>
    <w:p w:rsidR="00C01941" w:rsidRPr="007455C7" w:rsidRDefault="00C01941">
      <w:pPr>
        <w:rPr>
          <w:rFonts w:cstheme="minorHAnsi"/>
        </w:rPr>
      </w:pPr>
    </w:p>
    <w:p w:rsidR="007455C7" w:rsidRPr="007455C7" w:rsidRDefault="007455C7" w:rsidP="007455C7">
      <w:pPr>
        <w:jc w:val="both"/>
        <w:rPr>
          <w:rStyle w:val="Grietas"/>
          <w:rFonts w:cstheme="minorHAnsi"/>
        </w:rPr>
      </w:pPr>
      <w:r w:rsidRPr="007455C7">
        <w:rPr>
          <w:rStyle w:val="Grietas"/>
          <w:rFonts w:cstheme="minorHAnsi"/>
        </w:rPr>
        <w:t xml:space="preserve">Mūsų šalies produkcija niekuo nenusileidžia, o dažnai ir lenkia pagamintą užsienyje – tuo dar kartą galėsime įsitikinti jau 11-ąjį kartą organizuojamojoje </w:t>
      </w:r>
      <w:r w:rsidRPr="007455C7">
        <w:rPr>
          <w:rFonts w:eastAsia="Times New Roman" w:cstheme="minorHAnsi"/>
          <w:b/>
          <w:lang w:eastAsia="lt-LT"/>
        </w:rPr>
        <w:t>lietuviškų prekių ir paslaugų parodoje</w:t>
      </w:r>
      <w:r w:rsidRPr="007455C7">
        <w:rPr>
          <w:rFonts w:eastAsia="Times New Roman" w:cstheme="minorHAnsi"/>
          <w:b/>
          <w:bCs/>
          <w:lang w:eastAsia="lt-LT"/>
        </w:rPr>
        <w:t xml:space="preserve"> </w:t>
      </w:r>
      <w:hyperlink r:id="rId4" w:history="1">
        <w:r w:rsidRPr="007455C7">
          <w:rPr>
            <w:rStyle w:val="Hipersaitas"/>
            <w:rFonts w:eastAsia="Times New Roman" w:cstheme="minorHAnsi"/>
            <w:b/>
            <w:bCs/>
            <w:lang w:eastAsia="lt-LT"/>
          </w:rPr>
          <w:t>„Rinkis prekę lietuvišką 2019“</w:t>
        </w:r>
      </w:hyperlink>
      <w:r w:rsidRPr="007455C7">
        <w:rPr>
          <w:rFonts w:eastAsia="Times New Roman" w:cstheme="minorHAnsi"/>
          <w:b/>
          <w:bCs/>
          <w:lang w:eastAsia="lt-LT"/>
        </w:rPr>
        <w:t>.</w:t>
      </w:r>
      <w:r w:rsidRPr="007455C7">
        <w:rPr>
          <w:rFonts w:cstheme="minorHAnsi"/>
          <w:b/>
        </w:rPr>
        <w:t xml:space="preserve"> </w:t>
      </w:r>
      <w:r w:rsidRPr="007455C7">
        <w:rPr>
          <w:rFonts w:eastAsia="Times New Roman" w:cstheme="minorHAnsi"/>
          <w:b/>
          <w:bCs/>
          <w:lang w:eastAsia="lt-LT"/>
        </w:rPr>
        <w:t>Spalio 11–13 d. Kauno „Žalgirio“ arenoje vyksiančio renginio lankytojai galės iš arti susipažinti su daugiau nei 250-ies Lietuvos gamintojų produkcija, pirmieji pamatyti pačius naujausius gaminius, daugiau sužinoti apie įvairias socialines iniciatyvas ir Lietuvos rinkos aktualijas.</w:t>
      </w:r>
    </w:p>
    <w:p w:rsidR="007455C7" w:rsidRPr="007455C7" w:rsidRDefault="007455C7" w:rsidP="007455C7">
      <w:pPr>
        <w:spacing w:before="100" w:beforeAutospacing="1" w:after="100" w:afterAutospacing="1"/>
        <w:jc w:val="both"/>
        <w:rPr>
          <w:rFonts w:eastAsia="Times New Roman" w:cstheme="minorHAnsi"/>
          <w:bCs/>
          <w:lang w:eastAsia="lt-LT"/>
        </w:rPr>
      </w:pPr>
      <w:r>
        <w:rPr>
          <w:rFonts w:eastAsia="Times New Roman" w:cstheme="minorHAnsi"/>
          <w:lang w:eastAsia="lt-LT"/>
        </w:rPr>
        <w:t>„Džiaugiamės, kad kiekvienais metais parodoje dalyvauja gausus būrys Lietuvos gamintojų, o lankytojai gali susipažinti su vis platesniu produkcijos ir paslaugų ratu. Parodoje siekiame pristatyti šalyje</w:t>
      </w:r>
      <w:r w:rsidRPr="002231E2">
        <w:rPr>
          <w:rFonts w:eastAsia="Times New Roman" w:cstheme="minorHAnsi"/>
          <w:lang w:eastAsia="lt-LT"/>
        </w:rPr>
        <w:t xml:space="preserve"> sukuriamus gaminius, skatinti lietuviškų produktų vartojimą, stip</w:t>
      </w:r>
      <w:r>
        <w:rPr>
          <w:rFonts w:eastAsia="Times New Roman" w:cstheme="minorHAnsi"/>
          <w:lang w:eastAsia="lt-LT"/>
        </w:rPr>
        <w:t xml:space="preserve">rinti šalies gamintojų ir </w:t>
      </w:r>
      <w:r w:rsidRPr="002231E2">
        <w:rPr>
          <w:rFonts w:eastAsia="Times New Roman" w:cstheme="minorHAnsi"/>
          <w:lang w:eastAsia="lt-LT"/>
        </w:rPr>
        <w:t>tiekėjų bendradarbiavimą.</w:t>
      </w:r>
      <w:r>
        <w:rPr>
          <w:rFonts w:eastAsia="Times New Roman" w:cstheme="minorHAnsi"/>
          <w:lang w:eastAsia="lt-LT"/>
        </w:rPr>
        <w:t xml:space="preserve"> Pastebime, jog pirkėjai vis noriau renkasi lietuvišką produkciją, įvertina ne tik jos kokybę, bet ir įdėtas pastangas, teigiamas emocijas“, – sako parodos organizatoriaus </w:t>
      </w:r>
      <w:r>
        <w:rPr>
          <w:rFonts w:eastAsia="Times New Roman" w:cstheme="minorHAnsi"/>
          <w:bCs/>
          <w:lang w:eastAsia="lt-LT"/>
        </w:rPr>
        <w:t>UAB „Ekspozicijų centras</w:t>
      </w:r>
      <w:r w:rsidRPr="00F179F0">
        <w:rPr>
          <w:rFonts w:eastAsia="Times New Roman" w:cstheme="minorHAnsi"/>
          <w:bCs/>
          <w:lang w:eastAsia="lt-LT"/>
        </w:rPr>
        <w:t>“</w:t>
      </w:r>
      <w:r>
        <w:rPr>
          <w:rFonts w:eastAsia="Times New Roman" w:cstheme="minorHAnsi"/>
          <w:bCs/>
          <w:lang w:eastAsia="lt-LT"/>
        </w:rPr>
        <w:t xml:space="preserve"> </w:t>
      </w:r>
      <w:r>
        <w:rPr>
          <w:rFonts w:ascii="Calibri" w:hAnsi="Calibri" w:cs="Calibri"/>
        </w:rPr>
        <w:t>generalinis direktorius Erikas Piskunovas.</w:t>
      </w:r>
    </w:p>
    <w:p w:rsidR="007455C7" w:rsidRPr="007455C7" w:rsidRDefault="007455C7" w:rsidP="007455C7">
      <w:pPr>
        <w:spacing w:line="360" w:lineRule="auto"/>
        <w:jc w:val="both"/>
        <w:rPr>
          <w:rFonts w:eastAsia="Calibri" w:cstheme="minorHAnsi"/>
          <w:b/>
        </w:rPr>
      </w:pPr>
      <w:r w:rsidRPr="007455C7">
        <w:rPr>
          <w:rFonts w:eastAsia="Calibri" w:cstheme="minorHAnsi"/>
          <w:b/>
        </w:rPr>
        <w:t xml:space="preserve">Naujausi šalies gaminiai ir apdovanojimai </w:t>
      </w:r>
    </w:p>
    <w:p w:rsidR="007455C7" w:rsidRDefault="007455C7" w:rsidP="00D6619C">
      <w:pPr>
        <w:jc w:val="both"/>
      </w:pPr>
      <w:r w:rsidRPr="007455C7">
        <w:t>Puoselėjant tradicijas, buvo organizuojamas iš anksto paskelbtas „Rinkis prekę lietuvišką 201</w:t>
      </w:r>
      <w:r>
        <w:t>9</w:t>
      </w:r>
      <w:r w:rsidRPr="007455C7">
        <w:t>“ pristatomų produktų konkursas dėl geriausiųjų vardo. Produktus atidžiai vertino įvairių valstybinių ir privačių institucijų, asociacijų vadovai, ekspertai</w:t>
      </w:r>
      <w:r>
        <w:t xml:space="preserve">, </w:t>
      </w:r>
      <w:r w:rsidRPr="007455C7">
        <w:t xml:space="preserve">buvo atsižvelgiama ne tik </w:t>
      </w:r>
      <w:r>
        <w:t xml:space="preserve">į </w:t>
      </w:r>
      <w:r w:rsidRPr="007455C7">
        <w:t>produkto prekin</w:t>
      </w:r>
      <w:r>
        <w:t>ę</w:t>
      </w:r>
      <w:r w:rsidRPr="007455C7">
        <w:t xml:space="preserve"> išvaizd</w:t>
      </w:r>
      <w:r>
        <w:t>ą</w:t>
      </w:r>
      <w:r w:rsidRPr="007455C7">
        <w:t xml:space="preserve"> </w:t>
      </w:r>
      <w:r>
        <w:t>ar</w:t>
      </w:r>
      <w:r w:rsidRPr="007455C7">
        <w:t xml:space="preserve"> dizain</w:t>
      </w:r>
      <w:r>
        <w:t xml:space="preserve">ą, bet ir </w:t>
      </w:r>
      <w:r w:rsidRPr="007455C7">
        <w:t>produkto vert</w:t>
      </w:r>
      <w:r>
        <w:t>ę,</w:t>
      </w:r>
      <w:r w:rsidRPr="007455C7">
        <w:t xml:space="preserve"> sudėt</w:t>
      </w:r>
      <w:r>
        <w:t>į bei technologinius ypatumus.</w:t>
      </w:r>
    </w:p>
    <w:p w:rsidR="00C64174" w:rsidRDefault="00C64174" w:rsidP="00D6619C">
      <w:pPr>
        <w:jc w:val="both"/>
      </w:pPr>
      <w:r w:rsidRPr="00C64174">
        <w:t xml:space="preserve">Parodos atidarymo metu iškilmingai paskelbti ir apdovanoti aukso medalių nugalėtojai. Maisto </w:t>
      </w:r>
      <w:r>
        <w:t xml:space="preserve">ir gėrimų </w:t>
      </w:r>
      <w:r w:rsidRPr="00C64174">
        <w:t>sektoriuje auksinio produkto vardą šiemet turės:</w:t>
      </w:r>
      <w:r>
        <w:t xml:space="preserve"> </w:t>
      </w:r>
      <w:r w:rsidR="00D6619C" w:rsidRPr="00D6619C">
        <w:t>UAB „Aconitum“</w:t>
      </w:r>
      <w:r w:rsidR="00D6619C">
        <w:t xml:space="preserve"> Rami širdis paketėliai, UAB „Akvatera LT“ Nature‘s Protection Superior Care visavertis mažų ir labai mažų veislių suaugusių baltakailių šunų pašaras, Skaistgirio ŽŪB Žagarės sūris PREMIUM 43 % r.s.m., ŽŪB „Delikatesas“ šaltai rūkyta SKONIO KALVĖ kiaulienos nugarinė, Katinų ūkio šaltai spaustas linų sėmenų aliejus, UAB „Laugena“ riestainiai, UAB „Rūta“ RUBY ir juodasis šokoladas su pistacijomis, UAB „Žiežmarių gėlės“ liofilizuoti pomidoriukai ir UAB „Mėmelio vynas“ pusiau saldus, 2018 m., svarainių vynas.</w:t>
      </w:r>
    </w:p>
    <w:p w:rsidR="00D6619C" w:rsidRDefault="00D6619C" w:rsidP="00D6619C">
      <w:pPr>
        <w:jc w:val="both"/>
      </w:pPr>
      <w:r w:rsidRPr="00D6619C">
        <w:t>Kosmetikos ir buitinės chemijos kategorijoje geriausiai įvertinti:</w:t>
      </w:r>
      <w:r>
        <w:t xml:space="preserve"> UAB „Dermofaktorius“ serumavimo rinkinys „Žaibiškas drėgmės balanso atstatymas“ ir gaivinančios veido prausimosi putos su baziliko ekstraktu ir D-pantenoliu, UAB „BIOK laboratorija“ gyvybingumo suteikiantis žėrintis cukraus šveitiklis KILIG URBAN Anti Pollution ir Ecodenta dantų pasta su špinatais, UAB „Cosmoway“ </w:t>
      </w:r>
      <w:r w:rsidR="004F0851">
        <w:t xml:space="preserve">Green Feel‘s </w:t>
      </w:r>
      <w:r>
        <w:t>plaukų kaukė su kokosų aliejumi, MB „Filmai ir kvapai“ aliejinė kaukė plaukams „Nuostabioji Rozmari“, AB „Higėja“</w:t>
      </w:r>
      <w:r w:rsidR="00AA65F6">
        <w:t xml:space="preserve"> Valis</w:t>
      </w:r>
      <w:r>
        <w:t xml:space="preserve"> virtuvės valiklis, AB „Naujoji Ringuva“</w:t>
      </w:r>
      <w:r w:rsidR="00AA65F6">
        <w:t xml:space="preserve"> Ringuva X</w:t>
      </w:r>
      <w:r>
        <w:t xml:space="preserve"> dėmių valiklis su šepetėlius ir UAB „Natūralios idėjos“ aromaterapinė sojų vaško žvakė „Baltic Amber“.</w:t>
      </w:r>
      <w:r w:rsidR="00AA65F6">
        <w:t xml:space="preserve"> </w:t>
      </w:r>
    </w:p>
    <w:p w:rsidR="00AA65F6" w:rsidRDefault="00640872" w:rsidP="005C024D">
      <w:pPr>
        <w:jc w:val="both"/>
      </w:pPr>
      <w:r>
        <w:t>Aprangos kategorijoje</w:t>
      </w:r>
      <w:r w:rsidR="005C024D" w:rsidRPr="005C024D">
        <w:t xml:space="preserve"> aukso medalių laimėtojai:</w:t>
      </w:r>
      <w:r w:rsidR="005C024D">
        <w:t xml:space="preserve"> dizainerės Aistės Anaitės suknelė „Gulbė“, AB „Gija“ aplinkai draugiška megzta suknelė ir UAB „Siulvedė“ moteriškas dvipusis amžinosios klasikos paltas.</w:t>
      </w:r>
    </w:p>
    <w:p w:rsidR="005C024D" w:rsidRDefault="005C024D" w:rsidP="005C024D">
      <w:pPr>
        <w:jc w:val="both"/>
      </w:pPr>
      <w:r w:rsidRPr="005C024D">
        <w:t>Aukso medalių laimėtojai džiaugiasi pripažinimu</w:t>
      </w:r>
      <w:r>
        <w:t xml:space="preserve"> </w:t>
      </w:r>
      <w:r w:rsidRPr="005C024D">
        <w:t>ir paskata toliau tobulėti</w:t>
      </w:r>
      <w:r>
        <w:t xml:space="preserve"> bei </w:t>
      </w:r>
      <w:r w:rsidRPr="005C024D">
        <w:t xml:space="preserve">viliasi, jog </w:t>
      </w:r>
      <w:r>
        <w:t>bus</w:t>
      </w:r>
      <w:r w:rsidRPr="005C024D">
        <w:t xml:space="preserve"> </w:t>
      </w:r>
      <w:r>
        <w:t>puikiai</w:t>
      </w:r>
      <w:r w:rsidRPr="005C024D">
        <w:t xml:space="preserve"> įvertinti</w:t>
      </w:r>
      <w:r>
        <w:t xml:space="preserve"> </w:t>
      </w:r>
      <w:r w:rsidRPr="005C024D">
        <w:t>parodos lankytojų.</w:t>
      </w:r>
    </w:p>
    <w:p w:rsidR="00640872" w:rsidRDefault="00640872" w:rsidP="005C024D">
      <w:pPr>
        <w:jc w:val="both"/>
        <w:rPr>
          <w:b/>
          <w:bCs/>
        </w:rPr>
      </w:pPr>
      <w:r>
        <w:rPr>
          <w:b/>
          <w:bCs/>
        </w:rPr>
        <w:t>Ri</w:t>
      </w:r>
      <w:r w:rsidRPr="00640872">
        <w:rPr>
          <w:b/>
          <w:bCs/>
        </w:rPr>
        <w:t xml:space="preserve">nkos aktualijos ir eksporto pamokos </w:t>
      </w:r>
    </w:p>
    <w:p w:rsidR="00640872" w:rsidRDefault="00640872" w:rsidP="005C024D">
      <w:pPr>
        <w:jc w:val="both"/>
        <w:rPr>
          <w:rFonts w:eastAsia="Times New Roman" w:cstheme="minorHAnsi"/>
          <w:bCs/>
          <w:lang w:eastAsia="lt-LT"/>
        </w:rPr>
      </w:pPr>
      <w:r>
        <w:rPr>
          <w:rFonts w:eastAsia="Times New Roman" w:cstheme="minorHAnsi"/>
          <w:bCs/>
          <w:lang w:eastAsia="lt-LT"/>
        </w:rPr>
        <w:t>Renginys, organizuojamas kartu</w:t>
      </w:r>
      <w:r w:rsidRPr="00F36A70">
        <w:rPr>
          <w:rFonts w:eastAsia="Times New Roman" w:cstheme="minorHAnsi"/>
          <w:bCs/>
          <w:lang w:eastAsia="lt-LT"/>
        </w:rPr>
        <w:t xml:space="preserve"> su Lietuvos pramonininkų konfederacija, Kauno krašto pramonininkų ir darbdavių asociacija</w:t>
      </w:r>
      <w:r w:rsidRPr="00DD30ED">
        <w:rPr>
          <w:rFonts w:eastAsia="Times New Roman" w:cstheme="minorHAnsi"/>
          <w:b/>
          <w:bCs/>
          <w:lang w:eastAsia="lt-LT"/>
        </w:rPr>
        <w:t>,</w:t>
      </w:r>
      <w:r>
        <w:rPr>
          <w:rFonts w:eastAsia="Times New Roman" w:cstheme="minorHAnsi"/>
          <w:b/>
          <w:bCs/>
          <w:lang w:eastAsia="lt-LT"/>
        </w:rPr>
        <w:t xml:space="preserve"> </w:t>
      </w:r>
      <w:r>
        <w:rPr>
          <w:rFonts w:eastAsia="Times New Roman" w:cstheme="minorHAnsi"/>
          <w:bCs/>
          <w:lang w:eastAsia="lt-LT"/>
        </w:rPr>
        <w:t>žada stebinti įvairiapusiškumu</w:t>
      </w:r>
      <w:r w:rsidRPr="006153A9">
        <w:rPr>
          <w:rFonts w:eastAsia="Times New Roman" w:cstheme="minorHAnsi"/>
          <w:bCs/>
          <w:lang w:eastAsia="lt-LT"/>
        </w:rPr>
        <w:t>: naujų produktų degustacijomis, kosmetikos i</w:t>
      </w:r>
      <w:r>
        <w:rPr>
          <w:rFonts w:eastAsia="Times New Roman" w:cstheme="minorHAnsi"/>
          <w:bCs/>
          <w:lang w:eastAsia="lt-LT"/>
        </w:rPr>
        <w:t>r buitinės chemijos naujovėmis</w:t>
      </w:r>
      <w:r w:rsidRPr="006153A9">
        <w:rPr>
          <w:rFonts w:eastAsia="Times New Roman" w:cstheme="minorHAnsi"/>
          <w:bCs/>
          <w:lang w:eastAsia="lt-LT"/>
        </w:rPr>
        <w:t>, sprendimais būstui ir interjerui</w:t>
      </w:r>
      <w:r>
        <w:rPr>
          <w:rFonts w:eastAsia="Times New Roman" w:cstheme="minorHAnsi"/>
          <w:bCs/>
          <w:lang w:eastAsia="lt-LT"/>
        </w:rPr>
        <w:t xml:space="preserve">, čia įsikursiantis „Mados pasažas“ </w:t>
      </w:r>
      <w:r>
        <w:rPr>
          <w:rFonts w:eastAsia="Times New Roman" w:cstheme="minorHAnsi"/>
          <w:lang w:eastAsia="lt-LT"/>
        </w:rPr>
        <w:t xml:space="preserve">– </w:t>
      </w:r>
      <w:r w:rsidRPr="006153A9">
        <w:rPr>
          <w:rFonts w:eastAsia="Times New Roman" w:cstheme="minorHAnsi"/>
          <w:bCs/>
          <w:lang w:eastAsia="lt-LT"/>
        </w:rPr>
        <w:t xml:space="preserve">aprangos ir </w:t>
      </w:r>
      <w:r w:rsidRPr="006153A9">
        <w:rPr>
          <w:rFonts w:eastAsia="Times New Roman" w:cstheme="minorHAnsi"/>
          <w:bCs/>
          <w:lang w:eastAsia="lt-LT"/>
        </w:rPr>
        <w:lastRenderedPageBreak/>
        <w:t>aksesuarų įvairove. Parodoje</w:t>
      </w:r>
      <w:r>
        <w:rPr>
          <w:rFonts w:eastAsia="Times New Roman" w:cstheme="minorHAnsi"/>
          <w:bCs/>
          <w:lang w:eastAsia="lt-LT"/>
        </w:rPr>
        <w:t xml:space="preserve"> veiksiančioje „Socialinio verslo prekybos arkos“ erdvėje dalyviai</w:t>
      </w:r>
      <w:r w:rsidRPr="006153A9">
        <w:rPr>
          <w:rFonts w:eastAsia="Times New Roman" w:cstheme="minorHAnsi"/>
          <w:bCs/>
          <w:lang w:eastAsia="lt-LT"/>
        </w:rPr>
        <w:t xml:space="preserve"> kvies</w:t>
      </w:r>
      <w:r>
        <w:rPr>
          <w:rFonts w:eastAsia="Times New Roman" w:cstheme="minorHAnsi"/>
          <w:bCs/>
          <w:lang w:eastAsia="lt-LT"/>
        </w:rPr>
        <w:t xml:space="preserve"> susipažinti su socialiniais verslais, dalyvauti edukacinėse veiklose ir skatins </w:t>
      </w:r>
      <w:r w:rsidRPr="006153A9">
        <w:rPr>
          <w:rFonts w:eastAsia="Times New Roman" w:cstheme="minorHAnsi"/>
          <w:bCs/>
          <w:lang w:eastAsia="lt-LT"/>
        </w:rPr>
        <w:t>lankytojus tapti</w:t>
      </w:r>
      <w:r>
        <w:rPr>
          <w:rFonts w:eastAsia="Times New Roman" w:cstheme="minorHAnsi"/>
          <w:bCs/>
          <w:lang w:eastAsia="lt-LT"/>
        </w:rPr>
        <w:t xml:space="preserve"> socialinės ekonomikos dalimi: </w:t>
      </w:r>
      <w:r w:rsidRPr="006153A9">
        <w:rPr>
          <w:rFonts w:eastAsia="Times New Roman" w:cstheme="minorHAnsi"/>
          <w:bCs/>
          <w:lang w:eastAsia="lt-LT"/>
        </w:rPr>
        <w:t>ne aukojant, o įsigyjant reikiamas prekes prisidėti prie</w:t>
      </w:r>
      <w:r>
        <w:rPr>
          <w:rFonts w:eastAsia="Times New Roman" w:cstheme="minorHAnsi"/>
          <w:bCs/>
          <w:lang w:eastAsia="lt-LT"/>
        </w:rPr>
        <w:t xml:space="preserve"> socialinių problemų – aplinkosaugos, visuomenės sveikatos, socialinė atskirties</w:t>
      </w:r>
      <w:r w:rsidRPr="006153A9">
        <w:rPr>
          <w:rFonts w:eastAsia="Times New Roman" w:cstheme="minorHAnsi"/>
          <w:bCs/>
          <w:lang w:eastAsia="lt-LT"/>
        </w:rPr>
        <w:t>, bendruomeni</w:t>
      </w:r>
      <w:r>
        <w:rPr>
          <w:rFonts w:eastAsia="Times New Roman" w:cstheme="minorHAnsi"/>
          <w:bCs/>
          <w:lang w:eastAsia="lt-LT"/>
        </w:rPr>
        <w:t xml:space="preserve">ų užimtumo, lygių galimybių užtikrinimo – </w:t>
      </w:r>
      <w:r w:rsidRPr="006153A9">
        <w:rPr>
          <w:rFonts w:eastAsia="Times New Roman" w:cstheme="minorHAnsi"/>
          <w:bCs/>
          <w:lang w:eastAsia="lt-LT"/>
        </w:rPr>
        <w:t xml:space="preserve">sprendimo. </w:t>
      </w:r>
    </w:p>
    <w:p w:rsidR="00640872" w:rsidRDefault="00640872" w:rsidP="005C024D">
      <w:pPr>
        <w:jc w:val="both"/>
      </w:pPr>
      <w:r w:rsidRPr="00640872">
        <w:t>Jos metu Kauno prekybos, pramonės ir amatų rūmų rengiamas forumas „Eksporto kodas. Ko nerašo vadovėliai?“ kvies visus, norinčius plėsti savo verslą užsienyje, semtis eksporto patirties iš patyrusių įmonių. Patirtimi, sėkmingo eksporto istorijomis dalinsis UAB „Biok“, UAB „Helisota“, UAB „Axioma Metering“, UAB „Rūta“ ir kitų įmonių atstovai. Neuromarketingo naujausių tyrimų rezultatais ir tuo, kaip juos galima pritaikyti versle, dalinsis Kauno technologijos universiteto tyrėja, neurinkodaros specialistė Eglė Vaičiukynaitė, vyks sveikatinimo paslaugų ekspertų diskusija apie paslaugų eksportą. Renginyje taip pat bus galimybė daugiau sužinoti apie tarptautinį inovacijų ir mokslinių tyrimų projektą „Maisto inovacijos Pietų Baltijos regione“. Projekto komanda pristatys vykdomą veiklą, jos rezultatus bei Lietuvos įmonių gerąsias patirtis, kuriant ir diegiant inovacijas maisto sektoriuje.</w:t>
      </w:r>
    </w:p>
    <w:p w:rsidR="00640872" w:rsidRDefault="00640872" w:rsidP="005C024D">
      <w:pPr>
        <w:jc w:val="both"/>
      </w:pPr>
    </w:p>
    <w:p w:rsidR="00AE36D6" w:rsidRDefault="00AE36D6" w:rsidP="005C024D">
      <w:pPr>
        <w:jc w:val="both"/>
      </w:pPr>
      <w:r>
        <w:t>Organizatorių inf.</w:t>
      </w:r>
      <w:bookmarkStart w:id="0" w:name="_GoBack"/>
      <w:bookmarkEnd w:id="0"/>
    </w:p>
    <w:p w:rsidR="00AE36D6" w:rsidRPr="00640872" w:rsidRDefault="00AE36D6" w:rsidP="005C024D">
      <w:pPr>
        <w:jc w:val="both"/>
      </w:pPr>
      <w:r>
        <w:t xml:space="preserve">Laureatus pristatantis video </w:t>
      </w:r>
      <w:hyperlink r:id="rId5" w:tgtFrame="_blank" w:history="1">
        <w:r>
          <w:rPr>
            <w:rStyle w:val="Hipersaitas"/>
          </w:rPr>
          <w:t>https://youtu.be/lTj5iCE9ARc</w:t>
        </w:r>
      </w:hyperlink>
    </w:p>
    <w:sectPr w:rsidR="00AE36D6" w:rsidRPr="0064087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C7"/>
    <w:rsid w:val="004F0851"/>
    <w:rsid w:val="005C024D"/>
    <w:rsid w:val="00640872"/>
    <w:rsid w:val="007455C7"/>
    <w:rsid w:val="00AA65F6"/>
    <w:rsid w:val="00AE36D6"/>
    <w:rsid w:val="00C01941"/>
    <w:rsid w:val="00C64174"/>
    <w:rsid w:val="00D661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63CE"/>
  <w15:chartTrackingRefBased/>
  <w15:docId w15:val="{41EDECAD-6816-4680-A514-510D0FF6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7455C7"/>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7455C7"/>
    <w:rPr>
      <w:b/>
      <w:bCs/>
    </w:rPr>
  </w:style>
  <w:style w:type="character" w:styleId="Hipersaitas">
    <w:name w:val="Hyperlink"/>
    <w:basedOn w:val="Numatytasispastraiposriftas"/>
    <w:uiPriority w:val="99"/>
    <w:unhideWhenUsed/>
    <w:rsid w:val="007455C7"/>
    <w:rPr>
      <w:color w:val="0000FF"/>
      <w:u w:val="single"/>
    </w:rPr>
  </w:style>
  <w:style w:type="character" w:customStyle="1" w:styleId="3l3x">
    <w:name w:val="_3l3x"/>
    <w:basedOn w:val="Numatytasispastraiposriftas"/>
    <w:rsid w:val="00AE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lTj5iCE9ARc?fbclid=IwAR0NyLwZkgqOb6utojKl26z8kCw6rStF5HJkpdxFh_I_CBIgtf_ojLXnYGY" TargetMode="External"/><Relationship Id="rId4" Type="http://schemas.openxmlformats.org/officeDocument/2006/relationships/hyperlink" Target="http://www.parodos.lt/parodos/rinkis-preke-lietuviska-201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3292</Words>
  <Characters>1878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7</cp:revision>
  <dcterms:created xsi:type="dcterms:W3CDTF">2019-10-10T21:23:00Z</dcterms:created>
  <dcterms:modified xsi:type="dcterms:W3CDTF">2019-10-10T22:16:00Z</dcterms:modified>
</cp:coreProperties>
</file>